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bookmarkStart w:id="0" w:name="_GoBack"/>
      <w:bookmarkEnd w:id="0"/>
      <w:r w:rsidRPr="008E0D90">
        <w:rPr>
          <w:rFonts w:ascii="MS Mincho" w:eastAsia="MS Mincho" w:hAnsi="MS Mincho" w:cs="MS Mincho" w:hint="eastAsia"/>
          <w:color w:val="141823"/>
          <w:kern w:val="0"/>
          <w:szCs w:val="24"/>
        </w:rPr>
        <w:t>〘</w:t>
      </w:r>
      <w:r w:rsidRPr="008E0D90">
        <w:rPr>
          <w:rFonts w:ascii="新細明體" w:eastAsia="新細明體" w:hAnsi="新細明體" w:cs="新細明體" w:hint="eastAsia"/>
          <w:color w:val="141823"/>
          <w:kern w:val="0"/>
          <w:szCs w:val="24"/>
        </w:rPr>
        <w:t>分享｢易經｣智慧</w:t>
      </w:r>
      <w:r w:rsidRPr="008E0D90">
        <w:rPr>
          <w:rFonts w:ascii="MS Mincho" w:eastAsia="MS Mincho" w:hAnsi="MS Mincho" w:cs="MS Mincho"/>
          <w:color w:val="141823"/>
          <w:kern w:val="0"/>
          <w:szCs w:val="24"/>
        </w:rPr>
        <w:t>〙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【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倫常乖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舛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，立見消亡；德不配位，必有災殃。】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為什麼今天的年輕人容易英年早逝？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為什麼很多年輕人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一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出名就死了？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為什麼有些官員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一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升官就得重病？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為什麼有的人家裡剛蓋完房子，人就出車禍去世了 ?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為什麼？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就是四個字「德不配位」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我們所有的財富、智慧，我們的一切，老祖宗用一個字來代表叫「物」。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厚德才能承載萬物。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這就是清華大學的校訓「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厚德載物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」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厚：深厚的意思；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德：按照自然規律去工作、去生活、去做人做事；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載：就是承載；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物：就是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我們說的福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報。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相反是那句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話叫德不配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位。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位就是我們的待遇，就是我們的德行不配我們的福報。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打個比方說，這有一張桌子，它能承受十斤重的份量，您非得給它放上15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 斤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、20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 斤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、50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 斤的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重量，那我們看這個桌子怎麼樣？它就開始發抖，它就開始變形了，出現崩潰之前的先兆。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所以我們要明白古訓「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厚德載物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」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金錢、權力、名望都是自己的福報，都是壓自己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的物啊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，您能承載的了嗎？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靠什麼承載，靠符合萬物規律的德行。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比如有當父母的，當爺爺奶奶的，你要經常把珍惜福報這句話跟自己的孩子講，對他非常有好處。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福報，福報就是我們的享受。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譬如我吃得好，我穿得好，我能有一萬的不穿一千的，能吃十萬的我不吃兩萬的，這些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都叫福報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中國人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講惜食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，珍惜的惜，食物的食。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惜食、惜衣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，就是我們穿的衣服，你要珍惜它，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人貴惜福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你得積攢自己的福報。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有人說：老師，你講的我不相信。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那就四個字送給你「以身試法」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lastRenderedPageBreak/>
        <w:t>過去有一句話【君子愛財，取之有道】這個道理太重要了。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生死還是存亡？有的商人，以非法的手段，去要那些你命裡頭裝不下的東西，你這不是惹禍嗎？因此坐牢判刑的例子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還少嗎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？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他的德行跟他的待遇、福報不相稱。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我用便宜的手機、穿便宜的布鞋，普通的衣物…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…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我為什麼要這樣？因為我認為我沒有那麼厚的德行，所以我用這些很簡樸的東西，我心裡很踏實。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若你沒有德行，而要享受的太大，要奔馳、寶馬、豪華別墅，頓頓飯都是上千上萬…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…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就是消耗自己的福報，折自己的福，您真敢吃，真敢用啊？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現在人們瘋狂的追名逐利，為了出名不惜一切代價，為了錢不惜一切手段。我們現在天天看這個奔馳車好，那個大別墅好，看人家當官當這麼大…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…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 心想，我一定要把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這個錢掙到手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。大家都是在這樣想，完全不懂得道德。結果會如何呢？ 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【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倫常乖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舛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，立見消亡；德不配位，必有災殃。】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現在的學生、孩子也是那樣。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他不管自己是什麼身分，就是要最好的。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你現在一分錢不賺，你就要最好的，誰教的？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電視教的，社會在教，家長也在教，老師也在教；攀比，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家長都鼓勵～媽媽明天給你買個更好的壓倒他。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你看看，完全錯誤。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孩子不知道，享福太多了會怎麼樣？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我們老祖宗講的，這會折你的福報。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我們老年人過去講“ 折福折壽” ，是有道理的。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大家不要忘了，壽命和福報都是能量，人本身就是個能量體。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我們不會愛孩子，現在對孩子的那種愛完全是違背常理 知識的。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你越愛，他生病越多，越容易出災禍，越容易夭折。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年輕人為什麼年紀輕輕的去世的那麼多？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三十多歲，突發疾病為什麼那麼多？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因為他的福報、能量快速消耗了。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所以吃的簡樸、用的簡樸，真有好處。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明白了這個道理，才知道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厚德載物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，你才敢消受。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你看著領導坐好車，就想把他拉下來。 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你看那些企業家那麼有錢，就想我要把這個錢拿過來。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 xml:space="preserve">你就不知道想想，人家有什麼樣的德行和福報，他才能坐在這個位置上，才能坐的安穩。 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再說一句《周易》裡的話： 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lastRenderedPageBreak/>
        <w:t>【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積善之家，必有餘慶；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積惡之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家，必有餘殃。】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你看著人家發財，你看著人家出名，你看人家當 教授，當領導…</w:t>
      </w:r>
      <w:proofErr w:type="gramStart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…</w:t>
      </w:r>
      <w:proofErr w:type="gramEnd"/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 xml:space="preserve"> 你心裡不平，但你有沒有想過人家的祖上有多大的德行。你有沒有？ </w:t>
      </w:r>
    </w:p>
    <w:p w:rsidR="008E0D90" w:rsidRPr="008E0D90" w:rsidRDefault="008E0D90" w:rsidP="008E0D90">
      <w:pPr>
        <w:widowControl/>
        <w:shd w:val="clear" w:color="auto" w:fill="FFFFFF"/>
        <w:spacing w:before="240" w:after="240"/>
        <w:rPr>
          <w:rFonts w:ascii="新細明體" w:eastAsia="新細明體" w:hAnsi="新細明體" w:cs="新細明體"/>
          <w:color w:val="141823"/>
          <w:kern w:val="0"/>
          <w:szCs w:val="24"/>
        </w:rPr>
      </w:pP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t>【一日一禪】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喜歡付出，福報就越來越多；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喜歡感恩，順利就越來越多；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喜歡助人，貴人就越來越多；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喜歡抱怨，煩惱就越來越多；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喜歡知足，快樂就越來越多；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喜歡逃避，失敗就越來越多；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喜歡分享，朋友就越來越多；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喜歡生氣，疾病就越來越多；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喜歡佔便宜，貧窮就越來越多；</w:t>
      </w:r>
      <w:r w:rsidRPr="008E0D90">
        <w:rPr>
          <w:rFonts w:ascii="新細明體" w:eastAsia="新細明體" w:hAnsi="新細明體" w:cs="新細明體"/>
          <w:color w:val="141823"/>
          <w:kern w:val="0"/>
          <w:szCs w:val="24"/>
        </w:rPr>
        <w:br/>
        <w:t>喜歡布施財，富貴就越來越多。</w:t>
      </w:r>
    </w:p>
    <w:p w:rsidR="00F929B8" w:rsidRPr="008E0D90" w:rsidRDefault="00F929B8"/>
    <w:sectPr w:rsidR="00F929B8" w:rsidRPr="008E0D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90"/>
    <w:rsid w:val="008E0D90"/>
    <w:rsid w:val="00F9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1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97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2829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53543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1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0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628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025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1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18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928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783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2015-11-12T00:39:00Z</dcterms:created>
  <dcterms:modified xsi:type="dcterms:W3CDTF">2015-11-12T00:40:00Z</dcterms:modified>
</cp:coreProperties>
</file>